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84" w:type="dxa"/>
        <w:tblInd w:w="108" w:type="dxa"/>
        <w:tblLook w:val="04A0" w:firstRow="1" w:lastRow="0" w:firstColumn="1" w:lastColumn="0" w:noHBand="0" w:noVBand="1"/>
      </w:tblPr>
      <w:tblGrid>
        <w:gridCol w:w="513"/>
        <w:gridCol w:w="6860"/>
        <w:gridCol w:w="1916"/>
        <w:gridCol w:w="350"/>
        <w:gridCol w:w="1366"/>
        <w:gridCol w:w="477"/>
        <w:gridCol w:w="1701"/>
        <w:gridCol w:w="1701"/>
      </w:tblGrid>
      <w:tr w:rsidR="0063479D" w:rsidRPr="0063479D" w:rsidTr="0063479D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bookmarkStart w:id="0" w:name="RANGE!A1:G32"/>
            <w:bookmarkEnd w:id="0"/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0"/>
            </w:tblGrid>
            <w:tr w:rsidR="0063479D" w:rsidRPr="0063479D">
              <w:trPr>
                <w:trHeight w:val="300"/>
                <w:tblCellSpacing w:w="0" w:type="dxa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3479D" w:rsidRPr="0063479D" w:rsidRDefault="0063479D" w:rsidP="0063479D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FF0000"/>
                      <w:lang w:eastAsia="ru-RU"/>
                    </w:rPr>
                  </w:pPr>
                </w:p>
              </w:tc>
            </w:tr>
          </w:tbl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3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8D7437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6563035" wp14:editId="3384031F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1270</wp:posOffset>
                      </wp:positionV>
                      <wp:extent cx="2281555" cy="676275"/>
                      <wp:effectExtent l="0" t="0" r="4445" b="9525"/>
                      <wp:wrapNone/>
                      <wp:docPr id="3" name="Поле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1555" cy="676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3479D" w:rsidRPr="008D7437" w:rsidRDefault="00341684" w:rsidP="0063479D">
                                  <w:pPr>
                                    <w:pStyle w:val="a3"/>
                                    <w:spacing w:before="0" w:beforeAutospacing="0" w:after="0" w:afterAutospacing="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Приложение  3</w:t>
                                  </w:r>
                                  <w:r w:rsidR="0063479D" w:rsidRPr="008D7437"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</w:p>
                                <w:p w:rsidR="0063479D" w:rsidRPr="008D7437" w:rsidRDefault="0063479D" w:rsidP="0063479D">
                                  <w:pPr>
                                    <w:pStyle w:val="a3"/>
                                    <w:spacing w:before="0" w:beforeAutospacing="0" w:after="0" w:afterAutospacing="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8D7437"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к  проекту решения Думы  Находкинского городского округа 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" o:spid="_x0000_s1026" type="#_x0000_t202" style="position:absolute;margin-left:2.5pt;margin-top:.1pt;width:179.65pt;height:5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ygCJAIAAP8DAAAOAAAAZHJzL2Uyb0RvYy54bWysU1FuEzEQ/UfiDpb/ySbbbJqusqmgJQip&#10;UKTCARyvd9fC9hjbyW5Owyn6hcQZciTGTpoG+EP4w/J4Zt7MvJlZXA9aka1wXoKp6GQ0pkQYDrU0&#10;bUW/fF69mlPiAzM1U2BERXfC0+vlyxeL3pYihw5ULRxBEOPL3la0C8GWWeZ5JzTzI7DCoLIBp1lA&#10;0bVZ7ViP6Fpl+Xg8y3pwtXXAhff4e3tQ0mXCbxrBw33TeBGIqijmFtLt0r2Od7ZcsLJ1zHaSH9Ng&#10;/5CFZtJg0BPULQuMbJz8C0pL7sBDE0YcdAZNI7lINWA1k/Ef1Tx0zIpUC5Lj7Ykm//9g+cftJ0dk&#10;XdELSgzT2KL99/3P/Y/9I7mI7PTWl2j0YNEsDG9gwC6nSr29A/7VEwM3HTOteO0c9J1gNWY3iZ7Z&#10;mesBx0eQdf8BagzDNgES0NA4HalDMgiiY5d2p86IIRCOn3k+nxRFQQlH3exyll8WKQQrn7yt8+Gd&#10;AE3io6IOO5/Q2fbOh5gNK59MYjAPStYrqVQSXLu+UY5sGU7JKp0j+m9mypC+oldFXiRkA9E/DZCW&#10;AadYSV3R+Tie6M7KyMZbU6d3YFId3piJMkd6IiMHbsKwHtAwcraGeodE4VaFe7waBRiWK2kp6XFS&#10;K+q/bZgTlKj3Bsm+mkyncbSTMC0ucxTcuWZ9rmGGd4ALECjZWCfbDsl6bhdOWaLquBFxjM/llPXz&#10;3i5/AQAA//8DAFBLAwQUAAYACAAAACEAvIflaNsAAAAGAQAADwAAAGRycy9kb3ducmV2LnhtbEyP&#10;zU7DMBCE70i8g7VIXBB16E8CIU4FSCCuLX2ATbxNIuJ1FLtN+vYsJziOZjTzTbGdXa/ONIbOs4GH&#10;RQKKuPa248bA4ev9/hFUiMgWe89k4EIBtuX1VYG59RPv6LyPjZISDjkaaGMccq1D3ZLDsPADsXhH&#10;PzqMIsdG2xEnKXe9XiZJqh12LAstDvTWUv29PzkDx8/pbvM0VR/xkO3W6St2WeUvxtzezC/PoCLN&#10;8S8Mv/iCDqUwVf7ENqjewEaeRANLUGKu0vUKVCWpJM1Al4X+j1/+AAAA//8DAFBLAQItABQABgAI&#10;AAAAIQC2gziS/gAAAOEBAAATAAAAAAAAAAAAAAAAAAAAAABbQ29udGVudF9UeXBlc10ueG1sUEsB&#10;Ai0AFAAGAAgAAAAhADj9If/WAAAAlAEAAAsAAAAAAAAAAAAAAAAALwEAAF9yZWxzLy5yZWxzUEsB&#10;Ai0AFAAGAAgAAAAhAIiXKAIkAgAA/wMAAA4AAAAAAAAAAAAAAAAALgIAAGRycy9lMm9Eb2MueG1s&#10;UEsBAi0AFAAGAAgAAAAhALyH5WjbAAAABgEAAA8AAAAAAAAAAAAAAAAAfgQAAGRycy9kb3ducmV2&#10;LnhtbFBLBQYAAAAABAAEAPMAAACGBQAAAAA=&#10;" stroked="f">
                      <v:textbox>
                        <w:txbxContent>
                          <w:p w:rsidR="0063479D" w:rsidRPr="008D7437" w:rsidRDefault="00341684" w:rsidP="0063479D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Приложение  3</w:t>
                            </w:r>
                            <w:r w:rsidR="0063479D" w:rsidRPr="008D7437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63479D" w:rsidRPr="008D7437" w:rsidRDefault="0063479D" w:rsidP="0063479D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sz w:val="22"/>
                                <w:szCs w:val="22"/>
                              </w:rPr>
                            </w:pPr>
                            <w:r w:rsidRPr="008D7437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к  проекту решения Думы  Находкинского городского округа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3479D" w:rsidRPr="0063479D" w:rsidTr="0063479D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3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63479D" w:rsidRPr="0063479D" w:rsidTr="0063479D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3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63479D" w:rsidRPr="0063479D" w:rsidTr="0063479D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3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63479D" w:rsidRPr="0063479D" w:rsidTr="0063479D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3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437" w:rsidRPr="008D7437" w:rsidRDefault="008D7437" w:rsidP="008D74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</w:t>
            </w:r>
            <w:r w:rsidRPr="008D7437">
              <w:rPr>
                <w:rFonts w:ascii="Times New Roman" w:eastAsia="Times New Roman" w:hAnsi="Times New Roman" w:cs="Times New Roman"/>
                <w:lang w:eastAsia="ru-RU"/>
              </w:rPr>
              <w:t xml:space="preserve">«Приложение </w:t>
            </w:r>
            <w:r w:rsidR="0034168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:rsidR="008D7437" w:rsidRPr="008D7437" w:rsidRDefault="008D7437" w:rsidP="008D74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</w:t>
            </w:r>
            <w:r w:rsidRPr="008D7437">
              <w:rPr>
                <w:rFonts w:ascii="Times New Roman" w:eastAsia="Times New Roman" w:hAnsi="Times New Roman" w:cs="Times New Roman"/>
                <w:lang w:eastAsia="ru-RU"/>
              </w:rPr>
              <w:t xml:space="preserve">к решению Думы </w:t>
            </w:r>
          </w:p>
          <w:p w:rsidR="008D7437" w:rsidRPr="008D7437" w:rsidRDefault="008D7437" w:rsidP="008D74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</w:t>
            </w:r>
            <w:r w:rsidRPr="008D7437">
              <w:rPr>
                <w:rFonts w:ascii="Times New Roman" w:eastAsia="Times New Roman" w:hAnsi="Times New Roman" w:cs="Times New Roman"/>
                <w:lang w:eastAsia="ru-RU"/>
              </w:rPr>
              <w:t xml:space="preserve">Находкинского городского округа </w:t>
            </w:r>
          </w:p>
          <w:p w:rsidR="0063479D" w:rsidRPr="0063479D" w:rsidRDefault="008D7437" w:rsidP="008D7437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</w:t>
            </w:r>
            <w:r w:rsidRPr="008D7437">
              <w:rPr>
                <w:rFonts w:ascii="Times New Roman" w:eastAsia="Times New Roman" w:hAnsi="Times New Roman" w:cs="Times New Roman"/>
                <w:lang w:eastAsia="ru-RU"/>
              </w:rPr>
              <w:t>от 15.12.2021 № 989-НПА</w:t>
            </w:r>
            <w:r w:rsidRPr="008D7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63479D" w:rsidRPr="0063479D" w:rsidTr="0063479D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3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63479D" w:rsidRPr="0063479D" w:rsidTr="0063479D">
        <w:trPr>
          <w:trHeight w:val="315"/>
        </w:trPr>
        <w:tc>
          <w:tcPr>
            <w:tcW w:w="148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</w:t>
            </w:r>
          </w:p>
        </w:tc>
      </w:tr>
      <w:tr w:rsidR="0063479D" w:rsidRPr="0063479D" w:rsidTr="0063479D">
        <w:trPr>
          <w:trHeight w:val="315"/>
        </w:trPr>
        <w:tc>
          <w:tcPr>
            <w:tcW w:w="148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дорожного фонда Находкинского городского округа на 2022 год </w:t>
            </w:r>
            <w:r w:rsidR="002E54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плановый период 2023-2024 годы</w:t>
            </w:r>
          </w:p>
        </w:tc>
      </w:tr>
      <w:tr w:rsidR="0063479D" w:rsidRPr="0063479D" w:rsidTr="0063479D">
        <w:trPr>
          <w:trHeight w:val="315"/>
        </w:trPr>
        <w:tc>
          <w:tcPr>
            <w:tcW w:w="148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(в разрезе источников формирования)</w:t>
            </w:r>
          </w:p>
        </w:tc>
      </w:tr>
      <w:tr w:rsidR="0063479D" w:rsidRPr="0063479D" w:rsidTr="0063479D">
        <w:trPr>
          <w:trHeight w:val="315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(рублей)</w:t>
            </w:r>
          </w:p>
        </w:tc>
      </w:tr>
      <w:tr w:rsidR="0063479D" w:rsidRPr="0063479D" w:rsidTr="0063479D">
        <w:trPr>
          <w:trHeight w:val="628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9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Сумма на 2022 год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Сумма на 2023 год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Сумма на 2024 год     </w:t>
            </w:r>
          </w:p>
        </w:tc>
      </w:tr>
      <w:tr w:rsidR="0063479D" w:rsidRPr="0063479D" w:rsidTr="0063479D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63479D" w:rsidRPr="0063479D" w:rsidTr="0063479D">
        <w:trPr>
          <w:trHeight w:val="36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Дорожный фонд - всего:                                             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63479D" w:rsidRDefault="008D7437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595 829 707,38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63479D" w:rsidRDefault="008D7437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89 011 184,56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63479D" w:rsidRDefault="008D7437" w:rsidP="008D7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78 401 642,00</w:t>
            </w:r>
          </w:p>
        </w:tc>
      </w:tr>
      <w:tr w:rsidR="0063479D" w:rsidRPr="0063479D" w:rsidTr="0063479D">
        <w:trPr>
          <w:trHeight w:val="31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9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в том числе:                                                 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63479D" w:rsidRPr="0063479D" w:rsidTr="0063479D">
        <w:trPr>
          <w:trHeight w:val="269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63479D" w:rsidRDefault="0063479D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Неиспользованный остаток бюджетных ассигнований дорожного фонда на 01.01.2022г.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479D" w:rsidRPr="0063479D" w:rsidTr="0063479D">
        <w:trPr>
          <w:trHeight w:val="273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479D" w:rsidRPr="0063479D" w:rsidRDefault="0063479D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в размере прогнозируемых поступлений  </w:t>
            </w:r>
            <w:proofErr w:type="gramStart"/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proofErr w:type="gramEnd"/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: 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63479D" w:rsidRDefault="008D7437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174 379 125,78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63479D" w:rsidRDefault="008D7437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76 661 184,56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63479D" w:rsidRDefault="008D7437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78 401 642,00</w:t>
            </w:r>
          </w:p>
        </w:tc>
      </w:tr>
      <w:tr w:rsidR="0063479D" w:rsidRPr="0063479D" w:rsidTr="0063479D">
        <w:trPr>
          <w:trHeight w:val="816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9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63479D" w:rsidRDefault="0063479D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     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инжекторных</w:t>
            </w:r>
            <w:proofErr w:type="spellEnd"/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) двигателей, производимые на территории Российской Федерации, подлежащих зачислению в местный бюджет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31 700 000,00</w:t>
            </w:r>
          </w:p>
        </w:tc>
      </w:tr>
      <w:tr w:rsidR="0063479D" w:rsidRPr="0063479D" w:rsidTr="0063479D">
        <w:trPr>
          <w:trHeight w:val="842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9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479D" w:rsidRPr="0063479D" w:rsidRDefault="0063479D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     доходов от передачи в аренду земельных участков, государственная собственность на которые не разграничена и которые расположены в границах городских округов, а также средств от продажи права на заключение договоров аренды указанных земельных участков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479D" w:rsidRPr="0063479D" w:rsidRDefault="008D7437" w:rsidP="008D7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143 809 125,78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8D7437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44 861 184,56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8D7437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46 601 642,00</w:t>
            </w:r>
          </w:p>
        </w:tc>
      </w:tr>
      <w:tr w:rsidR="0063479D" w:rsidRPr="0063479D" w:rsidTr="0063479D">
        <w:trPr>
          <w:trHeight w:val="1279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9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63479D" w:rsidRDefault="0063479D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     государственной пошлины </w:t>
            </w:r>
            <w:proofErr w:type="gramStart"/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за выдачу органом местного самоуправления специального разрешения на движение по автомобильной дороге общего пользования местного значения специального разрешения на движение по автомобильной дороге</w:t>
            </w:r>
            <w:proofErr w:type="gramEnd"/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 транспортного средства, осуществляющих перевозки опасных, тяжеловесных и (или) крупногабаритных грузов, зачисляемых в бюджеты городских округов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63479D" w:rsidRDefault="00E91A34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8D7437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E91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8D7437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E91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0 000,00</w:t>
            </w:r>
          </w:p>
        </w:tc>
      </w:tr>
      <w:tr w:rsidR="0063479D" w:rsidRPr="0063479D" w:rsidTr="0063479D">
        <w:trPr>
          <w:trHeight w:val="561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9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479D" w:rsidRPr="0063479D" w:rsidRDefault="0063479D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     штрафов за нарушение правил перевозки крупногабаритных и тяжеловесных грузов по автомобильным дорогам общего пользования местного значения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479D" w:rsidRPr="0063479D" w:rsidTr="0063479D">
        <w:trPr>
          <w:trHeight w:val="696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9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63479D" w:rsidRDefault="0063479D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     платы в счет возмещения вреда, причиняемого автомобильным дорогам общего пользования местного значения транспортными средствами, осуществляющими перевозки тяжеловесных грузов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479D" w:rsidRPr="0063479D" w:rsidTr="0063479D">
        <w:trPr>
          <w:trHeight w:val="48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63479D" w:rsidRDefault="0063479D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Субсидии из дорожного фонда Приморского края на 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421 450 581,60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8D7437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12 350 000,00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415B44" w:rsidRDefault="00415B44" w:rsidP="00341684">
      <w:bookmarkStart w:id="1" w:name="_GoBack"/>
      <w:bookmarkEnd w:id="1"/>
    </w:p>
    <w:sectPr w:rsidR="00415B44" w:rsidSect="008D7437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A73"/>
    <w:rsid w:val="002A155B"/>
    <w:rsid w:val="002E5485"/>
    <w:rsid w:val="00341684"/>
    <w:rsid w:val="00415B44"/>
    <w:rsid w:val="00581643"/>
    <w:rsid w:val="0063479D"/>
    <w:rsid w:val="00716A73"/>
    <w:rsid w:val="008D7437"/>
    <w:rsid w:val="00A45A24"/>
    <w:rsid w:val="00E91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479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479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2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В. Чуприкова</dc:creator>
  <cp:keywords/>
  <dc:description/>
  <cp:lastModifiedBy>Наталья В. Чернова</cp:lastModifiedBy>
  <cp:revision>9</cp:revision>
  <cp:lastPrinted>2021-10-18T01:49:00Z</cp:lastPrinted>
  <dcterms:created xsi:type="dcterms:W3CDTF">2021-10-14T05:31:00Z</dcterms:created>
  <dcterms:modified xsi:type="dcterms:W3CDTF">2022-02-03T05:45:00Z</dcterms:modified>
</cp:coreProperties>
</file>